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Ind w:w="5485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BF494E" w:rsidRPr="00E24572" w:rsidTr="00BF494E">
        <w:tc>
          <w:tcPr>
            <w:tcW w:w="2660" w:type="dxa"/>
          </w:tcPr>
          <w:p w:rsidR="00BF494E" w:rsidRPr="00E24572" w:rsidRDefault="00BF494E" w:rsidP="00CE218B">
            <w:pPr>
              <w:spacing w:after="45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BF494E" w:rsidRPr="00E24572" w:rsidRDefault="00BF494E" w:rsidP="00CE218B">
            <w:pPr>
              <w:spacing w:after="45"/>
              <w:jc w:val="center"/>
              <w:outlineLvl w:val="1"/>
              <w:rPr>
                <w:b/>
                <w:sz w:val="24"/>
                <w:szCs w:val="24"/>
              </w:rPr>
            </w:pPr>
            <w:r w:rsidRPr="00E24572">
              <w:rPr>
                <w:b/>
                <w:sz w:val="24"/>
                <w:szCs w:val="24"/>
              </w:rPr>
              <w:t>Утверждаю</w:t>
            </w:r>
          </w:p>
          <w:p w:rsidR="00BF494E" w:rsidRPr="00E24572" w:rsidRDefault="00BF494E" w:rsidP="00CE218B">
            <w:pPr>
              <w:spacing w:after="45"/>
              <w:jc w:val="center"/>
              <w:outlineLvl w:val="1"/>
              <w:rPr>
                <w:b/>
                <w:sz w:val="24"/>
                <w:szCs w:val="24"/>
              </w:rPr>
            </w:pPr>
          </w:p>
          <w:p w:rsidR="00BF494E" w:rsidRDefault="00BF494E" w:rsidP="00CE218B">
            <w:pPr>
              <w:spacing w:after="45"/>
              <w:jc w:val="center"/>
              <w:outlineLvl w:val="1"/>
              <w:rPr>
                <w:color w:val="000000"/>
                <w:sz w:val="24"/>
                <w:szCs w:val="24"/>
                <w:lang w:eastAsia="ar-SA"/>
              </w:rPr>
            </w:pPr>
            <w:r w:rsidRPr="004F58CA">
              <w:rPr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59264" behindDoc="1" locked="0" layoutInCell="1" allowOverlap="1" wp14:anchorId="1FA2D4D7" wp14:editId="44CC1233">
                  <wp:simplePos x="0" y="0"/>
                  <wp:positionH relativeFrom="column">
                    <wp:posOffset>3046095</wp:posOffset>
                  </wp:positionH>
                  <wp:positionV relativeFrom="paragraph">
                    <wp:posOffset>353695</wp:posOffset>
                  </wp:positionV>
                  <wp:extent cx="1543050" cy="15144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514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24572">
              <w:rPr>
                <w:sz w:val="24"/>
                <w:szCs w:val="24"/>
              </w:rPr>
              <w:t xml:space="preserve">Директор </w:t>
            </w:r>
            <w:r w:rsidRPr="00B44631">
              <w:rPr>
                <w:color w:val="000000"/>
                <w:sz w:val="24"/>
                <w:szCs w:val="24"/>
                <w:lang w:eastAsia="ar-SA"/>
              </w:rPr>
              <w:t>Автономн</w:t>
            </w:r>
            <w:r>
              <w:rPr>
                <w:color w:val="000000"/>
                <w:sz w:val="24"/>
                <w:szCs w:val="24"/>
                <w:lang w:eastAsia="ar-SA"/>
              </w:rPr>
              <w:t>ой</w:t>
            </w:r>
            <w:r w:rsidRPr="00B44631">
              <w:rPr>
                <w:color w:val="000000"/>
                <w:sz w:val="24"/>
                <w:szCs w:val="24"/>
                <w:lang w:eastAsia="ar-SA"/>
              </w:rPr>
              <w:t xml:space="preserve"> некоммерческ</w:t>
            </w:r>
            <w:r>
              <w:rPr>
                <w:color w:val="000000"/>
                <w:sz w:val="24"/>
                <w:szCs w:val="24"/>
                <w:lang w:eastAsia="ar-SA"/>
              </w:rPr>
              <w:t>ой</w:t>
            </w:r>
            <w:r w:rsidRPr="00B44631">
              <w:rPr>
                <w:color w:val="000000"/>
                <w:sz w:val="24"/>
                <w:szCs w:val="24"/>
                <w:lang w:eastAsia="ar-SA"/>
              </w:rPr>
              <w:t xml:space="preserve"> организация дополнительного профессионального образования «Межрегиональный институт развития образования»</w:t>
            </w:r>
          </w:p>
          <w:p w:rsidR="00BF494E" w:rsidRPr="00E24572" w:rsidRDefault="00BF494E" w:rsidP="00CE218B">
            <w:pPr>
              <w:spacing w:after="45"/>
              <w:jc w:val="center"/>
              <w:outlineLvl w:val="1"/>
              <w:rPr>
                <w:sz w:val="24"/>
                <w:szCs w:val="24"/>
              </w:rPr>
            </w:pPr>
            <w:r w:rsidRPr="004F58CA">
              <w:rPr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60288" behindDoc="1" locked="0" layoutInCell="1" allowOverlap="1" wp14:anchorId="63E2FD0D" wp14:editId="1612C35A">
                  <wp:simplePos x="0" y="0"/>
                  <wp:positionH relativeFrom="column">
                    <wp:posOffset>636905</wp:posOffset>
                  </wp:positionH>
                  <wp:positionV relativeFrom="paragraph">
                    <wp:posOffset>84455</wp:posOffset>
                  </wp:positionV>
                  <wp:extent cx="2162175" cy="571500"/>
                  <wp:effectExtent l="0" t="0" r="952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F494E" w:rsidRPr="00E24572" w:rsidRDefault="00BF494E" w:rsidP="00CE218B">
            <w:pPr>
              <w:spacing w:after="45"/>
              <w:jc w:val="center"/>
              <w:outlineLvl w:val="1"/>
              <w:rPr>
                <w:sz w:val="24"/>
                <w:szCs w:val="24"/>
              </w:rPr>
            </w:pPr>
            <w:r w:rsidRPr="00E24572">
              <w:rPr>
                <w:sz w:val="24"/>
                <w:szCs w:val="24"/>
              </w:rPr>
              <w:t xml:space="preserve">________________________ </w:t>
            </w:r>
            <w:r>
              <w:rPr>
                <w:sz w:val="24"/>
                <w:szCs w:val="24"/>
              </w:rPr>
              <w:t xml:space="preserve">        Титов Н.А.</w:t>
            </w:r>
          </w:p>
          <w:p w:rsidR="00BF494E" w:rsidRDefault="00BF494E" w:rsidP="00CE218B">
            <w:pPr>
              <w:spacing w:after="45"/>
              <w:jc w:val="center"/>
              <w:outlineLvl w:val="1"/>
              <w:rPr>
                <w:sz w:val="24"/>
                <w:szCs w:val="24"/>
              </w:rPr>
            </w:pPr>
            <w:r w:rsidRPr="00E2457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12</w:t>
            </w:r>
            <w:r w:rsidRPr="00E24572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декабря</w:t>
            </w:r>
            <w:r w:rsidRPr="00E24572">
              <w:rPr>
                <w:sz w:val="24"/>
                <w:szCs w:val="24"/>
              </w:rPr>
              <w:t xml:space="preserve"> 20</w:t>
            </w:r>
            <w:r w:rsidR="009F5346">
              <w:rPr>
                <w:sz w:val="24"/>
                <w:szCs w:val="24"/>
              </w:rPr>
              <w:t>21</w:t>
            </w:r>
            <w:r w:rsidRPr="00E24572">
              <w:rPr>
                <w:sz w:val="24"/>
                <w:szCs w:val="24"/>
              </w:rPr>
              <w:t xml:space="preserve"> год</w:t>
            </w:r>
          </w:p>
          <w:p w:rsidR="00BF494E" w:rsidRDefault="00BF494E" w:rsidP="00CE218B">
            <w:pPr>
              <w:spacing w:after="45"/>
              <w:jc w:val="center"/>
              <w:outlineLvl w:val="1"/>
              <w:rPr>
                <w:sz w:val="24"/>
                <w:szCs w:val="24"/>
              </w:rPr>
            </w:pPr>
          </w:p>
          <w:p w:rsidR="00BF494E" w:rsidRPr="00E24572" w:rsidRDefault="00BF494E" w:rsidP="00CE218B">
            <w:pPr>
              <w:spacing w:after="45"/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М.П.</w:t>
            </w:r>
          </w:p>
        </w:tc>
      </w:tr>
    </w:tbl>
    <w:p w:rsidR="00BF494E" w:rsidRPr="0036018C" w:rsidRDefault="00BF494E" w:rsidP="00BF494E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DF3CB3" w:rsidRPr="000F3EEA" w:rsidRDefault="005A55C9" w:rsidP="000F3EEA">
      <w:pPr>
        <w:pStyle w:val="1"/>
        <w:spacing w:before="90"/>
        <w:ind w:right="1259"/>
        <w:jc w:val="center"/>
      </w:pPr>
      <w:r>
        <w:t>Календарный учебный график</w:t>
      </w:r>
      <w:r w:rsidR="000F3EEA">
        <w:t xml:space="preserve"> </w:t>
      </w:r>
      <w:r w:rsidR="000F3EEA" w:rsidRPr="000F3EEA">
        <w:t>АНО ДПО «МИРО»</w:t>
      </w:r>
      <w:r w:rsidRPr="000F3EEA">
        <w:t xml:space="preserve"> на</w:t>
      </w:r>
      <w:r w:rsidR="00BF494E">
        <w:t xml:space="preserve"> 20</w:t>
      </w:r>
      <w:r w:rsidR="00DD05D7">
        <w:t>22</w:t>
      </w:r>
      <w:r>
        <w:t xml:space="preserve"> </w:t>
      </w:r>
      <w:r w:rsidR="000F3EEA">
        <w:t>г</w:t>
      </w:r>
      <w:r>
        <w:t>од</w:t>
      </w:r>
    </w:p>
    <w:p w:rsidR="00DF3CB3" w:rsidRDefault="00DF3CB3">
      <w:pPr>
        <w:pStyle w:val="a3"/>
        <w:spacing w:before="10"/>
        <w:rPr>
          <w:b/>
          <w:sz w:val="29"/>
        </w:rPr>
      </w:pPr>
    </w:p>
    <w:p w:rsidR="00DF3CB3" w:rsidRDefault="005A55C9" w:rsidP="000F3EEA">
      <w:pPr>
        <w:pStyle w:val="a3"/>
        <w:spacing w:line="276" w:lineRule="auto"/>
        <w:ind w:left="222" w:right="2837" w:firstLine="566"/>
      </w:pPr>
      <w:r>
        <w:t xml:space="preserve">В соответствии с </w:t>
      </w:r>
      <w:r w:rsidR="000F3EEA">
        <w:t>пунктом 5.21. Устава АНО ДПО «МИРО»</w:t>
      </w:r>
      <w:r>
        <w:t xml:space="preserve"> </w:t>
      </w:r>
      <w:r w:rsidR="00172BF4">
        <w:t xml:space="preserve">учебный процесс осуществляется в течение всего календарного года (52 недели). </w:t>
      </w:r>
    </w:p>
    <w:p w:rsidR="00DF3CB3" w:rsidRDefault="005A55C9" w:rsidP="0015326B">
      <w:pPr>
        <w:spacing w:line="276" w:lineRule="auto"/>
        <w:ind w:left="208" w:right="617" w:firstLine="580"/>
        <w:rPr>
          <w:i/>
          <w:sz w:val="24"/>
        </w:rPr>
      </w:pPr>
      <w:r>
        <w:rPr>
          <w:i/>
          <w:sz w:val="24"/>
        </w:rPr>
        <w:t>* по согласованию с Заказчиком образовательных услуг допускается проведение занятий в выходные и праздничные дни</w:t>
      </w:r>
    </w:p>
    <w:p w:rsidR="00DF3CB3" w:rsidRDefault="005A55C9">
      <w:pPr>
        <w:pStyle w:val="a3"/>
        <w:spacing w:line="242" w:lineRule="auto"/>
        <w:ind w:left="765" w:right="1154"/>
      </w:pPr>
      <w:r>
        <w:t>Статьей</w:t>
      </w:r>
      <w:r>
        <w:rPr>
          <w:spacing w:val="-13"/>
        </w:rPr>
        <w:t xml:space="preserve"> </w:t>
      </w:r>
      <w:r>
        <w:t>112</w:t>
      </w:r>
      <w:r>
        <w:rPr>
          <w:spacing w:val="-12"/>
        </w:rPr>
        <w:t xml:space="preserve"> </w:t>
      </w:r>
      <w:r>
        <w:t>Трудового</w:t>
      </w:r>
      <w:r>
        <w:rPr>
          <w:spacing w:val="-9"/>
        </w:rPr>
        <w:t xml:space="preserve"> </w:t>
      </w:r>
      <w:r>
        <w:t>кодекса</w:t>
      </w:r>
      <w:r>
        <w:rPr>
          <w:spacing w:val="-14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установлены</w:t>
      </w:r>
      <w:r>
        <w:rPr>
          <w:spacing w:val="-15"/>
        </w:rPr>
        <w:t xml:space="preserve"> </w:t>
      </w:r>
      <w:r>
        <w:t>следующие</w:t>
      </w:r>
      <w:r>
        <w:rPr>
          <w:spacing w:val="-14"/>
        </w:rPr>
        <w:t xml:space="preserve"> </w:t>
      </w:r>
      <w:r>
        <w:t>нерабочие</w:t>
      </w:r>
      <w:r>
        <w:rPr>
          <w:spacing w:val="-14"/>
        </w:rPr>
        <w:t xml:space="preserve"> </w:t>
      </w:r>
      <w:r>
        <w:t>праздничные</w:t>
      </w:r>
      <w:r>
        <w:rPr>
          <w:spacing w:val="-14"/>
        </w:rPr>
        <w:t xml:space="preserve"> </w:t>
      </w:r>
      <w:r>
        <w:t>дни</w:t>
      </w:r>
      <w:r>
        <w:rPr>
          <w:spacing w:val="-1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 xml:space="preserve">Федерации: 1, </w:t>
      </w:r>
      <w:r>
        <w:rPr>
          <w:spacing w:val="-3"/>
        </w:rPr>
        <w:t xml:space="preserve">2, 3, 4, 5, </w:t>
      </w:r>
      <w:r>
        <w:t>6 и 8 января - Новогодние</w:t>
      </w:r>
      <w:r>
        <w:rPr>
          <w:spacing w:val="24"/>
        </w:rPr>
        <w:t xml:space="preserve"> </w:t>
      </w:r>
      <w:r>
        <w:t>каникулы;</w:t>
      </w:r>
    </w:p>
    <w:p w:rsidR="00DF3CB3" w:rsidRDefault="005A55C9">
      <w:pPr>
        <w:pStyle w:val="a3"/>
        <w:spacing w:line="270" w:lineRule="exact"/>
        <w:ind w:left="765"/>
      </w:pPr>
      <w:r>
        <w:t>7 января - Рождество Христово;</w:t>
      </w:r>
    </w:p>
    <w:p w:rsidR="00F20950" w:rsidRDefault="005A55C9" w:rsidP="00F302EA">
      <w:pPr>
        <w:pStyle w:val="a3"/>
        <w:ind w:left="765" w:right="4870"/>
      </w:pPr>
      <w:r>
        <w:t xml:space="preserve">23 февраля - День защитника Отечества; </w:t>
      </w:r>
    </w:p>
    <w:p w:rsidR="00F302EA" w:rsidRDefault="005A55C9" w:rsidP="00F302EA">
      <w:pPr>
        <w:pStyle w:val="a3"/>
        <w:ind w:left="765" w:right="4870"/>
      </w:pPr>
      <w:bookmarkStart w:id="0" w:name="_GoBack"/>
      <w:bookmarkEnd w:id="0"/>
      <w:r>
        <w:t xml:space="preserve">8 марта - Международный женский день; </w:t>
      </w:r>
    </w:p>
    <w:p w:rsidR="00DF3CB3" w:rsidRDefault="005A55C9">
      <w:pPr>
        <w:pStyle w:val="a3"/>
        <w:ind w:left="765" w:right="10828"/>
      </w:pPr>
      <w:r>
        <w:t>1 мая - Праздник Весны и Труда;</w:t>
      </w:r>
    </w:p>
    <w:p w:rsidR="00F302EA" w:rsidRDefault="005A55C9" w:rsidP="00F302EA">
      <w:pPr>
        <w:pStyle w:val="a3"/>
        <w:spacing w:before="4" w:line="237" w:lineRule="auto"/>
        <w:ind w:left="765" w:right="5720"/>
      </w:pPr>
      <w:r>
        <w:t xml:space="preserve">9 мая - День Победы; </w:t>
      </w:r>
    </w:p>
    <w:p w:rsidR="00F302EA" w:rsidRDefault="00F302EA" w:rsidP="00F302EA">
      <w:pPr>
        <w:pStyle w:val="a3"/>
        <w:spacing w:before="4" w:line="237" w:lineRule="auto"/>
        <w:ind w:right="5720"/>
      </w:pPr>
      <w:r>
        <w:t xml:space="preserve">            12 июня - День России;</w:t>
      </w:r>
    </w:p>
    <w:p w:rsidR="00E55621" w:rsidRDefault="00E55621" w:rsidP="00F302EA">
      <w:pPr>
        <w:pStyle w:val="a3"/>
        <w:spacing w:before="4" w:line="237" w:lineRule="auto"/>
        <w:ind w:right="5720"/>
      </w:pPr>
      <w:r>
        <w:t xml:space="preserve">             4 ноября - День народного единства.</w:t>
      </w:r>
    </w:p>
    <w:tbl>
      <w:tblPr>
        <w:tblStyle w:val="TableNormal"/>
        <w:tblpPr w:leftFromText="180" w:rightFromText="180" w:vertAnchor="text" w:horzAnchor="margin" w:tblpY="314"/>
        <w:tblW w:w="15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3136"/>
        <w:gridCol w:w="941"/>
        <w:gridCol w:w="1114"/>
        <w:gridCol w:w="945"/>
        <w:gridCol w:w="945"/>
        <w:gridCol w:w="916"/>
        <w:gridCol w:w="897"/>
        <w:gridCol w:w="897"/>
        <w:gridCol w:w="912"/>
        <w:gridCol w:w="1113"/>
        <w:gridCol w:w="1031"/>
        <w:gridCol w:w="945"/>
        <w:gridCol w:w="1045"/>
      </w:tblGrid>
      <w:tr w:rsidR="0015326B" w:rsidTr="0015326B">
        <w:trPr>
          <w:trHeight w:val="556"/>
        </w:trPr>
        <w:tc>
          <w:tcPr>
            <w:tcW w:w="773" w:type="dxa"/>
            <w:vMerge w:val="restart"/>
          </w:tcPr>
          <w:p w:rsidR="0015326B" w:rsidRDefault="0015326B" w:rsidP="0015326B"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136" w:type="dxa"/>
            <w:vMerge w:val="restart"/>
          </w:tcPr>
          <w:p w:rsidR="0015326B" w:rsidRDefault="0015326B" w:rsidP="0015326B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программы</w:t>
            </w:r>
          </w:p>
        </w:tc>
        <w:tc>
          <w:tcPr>
            <w:tcW w:w="11701" w:type="dxa"/>
            <w:gridSpan w:val="12"/>
          </w:tcPr>
          <w:p w:rsidR="0015326B" w:rsidRDefault="0015326B" w:rsidP="0015326B">
            <w:pPr>
              <w:pStyle w:val="TableParagraph"/>
              <w:spacing w:before="1"/>
              <w:ind w:left="5051" w:right="5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Месяцы/ даты</w:t>
            </w:r>
          </w:p>
        </w:tc>
      </w:tr>
      <w:tr w:rsidR="0015326B" w:rsidTr="0015326B">
        <w:trPr>
          <w:trHeight w:val="561"/>
        </w:trPr>
        <w:tc>
          <w:tcPr>
            <w:tcW w:w="773" w:type="dxa"/>
            <w:vMerge/>
            <w:tcBorders>
              <w:top w:val="nil"/>
            </w:tcBorders>
          </w:tcPr>
          <w:p w:rsidR="0015326B" w:rsidRDefault="0015326B" w:rsidP="0015326B"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  <w:vMerge/>
            <w:tcBorders>
              <w:top w:val="nil"/>
            </w:tcBorders>
          </w:tcPr>
          <w:p w:rsidR="0015326B" w:rsidRDefault="0015326B" w:rsidP="0015326B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:rsidR="0015326B" w:rsidRDefault="0015326B" w:rsidP="0015326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114" w:type="dxa"/>
          </w:tcPr>
          <w:p w:rsidR="0015326B" w:rsidRDefault="0015326B" w:rsidP="0015326B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945" w:type="dxa"/>
          </w:tcPr>
          <w:p w:rsidR="0015326B" w:rsidRDefault="0015326B" w:rsidP="0015326B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945" w:type="dxa"/>
          </w:tcPr>
          <w:p w:rsidR="0015326B" w:rsidRDefault="0015326B" w:rsidP="0015326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916" w:type="dxa"/>
          </w:tcPr>
          <w:p w:rsidR="0015326B" w:rsidRDefault="0015326B" w:rsidP="0015326B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897" w:type="dxa"/>
          </w:tcPr>
          <w:p w:rsidR="0015326B" w:rsidRDefault="0015326B" w:rsidP="0015326B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897" w:type="dxa"/>
          </w:tcPr>
          <w:p w:rsidR="0015326B" w:rsidRDefault="0015326B" w:rsidP="0015326B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912" w:type="dxa"/>
          </w:tcPr>
          <w:p w:rsidR="0015326B" w:rsidRDefault="0015326B" w:rsidP="001532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113" w:type="dxa"/>
          </w:tcPr>
          <w:p w:rsidR="0015326B" w:rsidRDefault="0015326B" w:rsidP="0015326B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031" w:type="dxa"/>
          </w:tcPr>
          <w:p w:rsidR="0015326B" w:rsidRDefault="0015326B" w:rsidP="0015326B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945" w:type="dxa"/>
          </w:tcPr>
          <w:p w:rsidR="0015326B" w:rsidRDefault="0015326B" w:rsidP="0015326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045" w:type="dxa"/>
          </w:tcPr>
          <w:p w:rsidR="0015326B" w:rsidRDefault="0015326B" w:rsidP="0015326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</w:tbl>
    <w:tbl>
      <w:tblPr>
        <w:tblStyle w:val="TableNormal"/>
        <w:tblpPr w:leftFromText="180" w:rightFromText="180" w:vertAnchor="text" w:horzAnchor="margin" w:tblpY="1450"/>
        <w:tblW w:w="15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3136"/>
        <w:gridCol w:w="11711"/>
      </w:tblGrid>
      <w:tr w:rsidR="0015326B" w:rsidTr="0015326B">
        <w:trPr>
          <w:trHeight w:val="843"/>
        </w:trPr>
        <w:tc>
          <w:tcPr>
            <w:tcW w:w="773" w:type="dxa"/>
          </w:tcPr>
          <w:p w:rsidR="0015326B" w:rsidRDefault="0015326B" w:rsidP="0015326B">
            <w:pPr>
              <w:pStyle w:val="TableParagraph"/>
              <w:spacing w:before="1"/>
              <w:ind w:left="0" w:right="1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136" w:type="dxa"/>
          </w:tcPr>
          <w:p w:rsidR="0015326B" w:rsidRDefault="00BF494E" w:rsidP="0015326B">
            <w:pPr>
              <w:pStyle w:val="TableParagraph"/>
              <w:spacing w:before="9" w:line="274" w:lineRule="exact"/>
              <w:ind w:right="532"/>
              <w:rPr>
                <w:sz w:val="24"/>
              </w:rPr>
            </w:pPr>
            <w:r>
              <w:rPr>
                <w:sz w:val="24"/>
              </w:rPr>
              <w:t>Все программы повышения квалификации</w:t>
            </w:r>
          </w:p>
          <w:p w:rsidR="0015326B" w:rsidRDefault="0015326B" w:rsidP="0015326B">
            <w:pPr>
              <w:pStyle w:val="TableParagraph"/>
              <w:spacing w:before="9" w:line="274" w:lineRule="exact"/>
              <w:ind w:right="532"/>
              <w:rPr>
                <w:sz w:val="24"/>
              </w:rPr>
            </w:pPr>
          </w:p>
        </w:tc>
        <w:tc>
          <w:tcPr>
            <w:tcW w:w="11711" w:type="dxa"/>
          </w:tcPr>
          <w:p w:rsidR="0015326B" w:rsidRDefault="0015326B" w:rsidP="00BF494E">
            <w:pPr>
              <w:pStyle w:val="TableParagraph"/>
              <w:spacing w:before="1"/>
              <w:ind w:left="1168" w:right="1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 мере комплектации групп</w:t>
            </w:r>
            <w:r w:rsidR="00BF494E">
              <w:rPr>
                <w:b/>
                <w:sz w:val="24"/>
              </w:rPr>
              <w:t xml:space="preserve"> или заключения договоров об индивидуальном обучении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15326B" w:rsidTr="0015326B">
        <w:trPr>
          <w:trHeight w:val="1131"/>
        </w:trPr>
        <w:tc>
          <w:tcPr>
            <w:tcW w:w="773" w:type="dxa"/>
          </w:tcPr>
          <w:p w:rsidR="0015326B" w:rsidRDefault="0015326B" w:rsidP="0015326B">
            <w:pPr>
              <w:pStyle w:val="TableParagraph"/>
              <w:spacing w:before="1"/>
              <w:ind w:left="0" w:right="1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136" w:type="dxa"/>
          </w:tcPr>
          <w:p w:rsidR="0015326B" w:rsidRDefault="00BF494E" w:rsidP="0015326B">
            <w:pPr>
              <w:pStyle w:val="TableParagraph"/>
              <w:spacing w:before="3"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Все программы профессиональной переподготовки</w:t>
            </w:r>
          </w:p>
        </w:tc>
        <w:tc>
          <w:tcPr>
            <w:tcW w:w="11711" w:type="dxa"/>
          </w:tcPr>
          <w:p w:rsidR="0015326B" w:rsidRDefault="00BF494E" w:rsidP="0015326B">
            <w:pPr>
              <w:pStyle w:val="TableParagraph"/>
              <w:spacing w:before="1"/>
              <w:ind w:left="1144" w:right="1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мере комплектации групп или заключения договоров об индивидуальном обучении</w:t>
            </w:r>
          </w:p>
        </w:tc>
      </w:tr>
    </w:tbl>
    <w:p w:rsidR="00DF3CB3" w:rsidRDefault="00DF3CB3" w:rsidP="00E55621">
      <w:pPr>
        <w:pStyle w:val="a3"/>
        <w:spacing w:before="6"/>
        <w:rPr>
          <w:sz w:val="2"/>
        </w:rPr>
      </w:pPr>
    </w:p>
    <w:sectPr w:rsidR="00DF3CB3" w:rsidSect="00F302EA">
      <w:footerReference w:type="default" r:id="rId9"/>
      <w:pgSz w:w="16840" w:h="11910" w:orient="landscape"/>
      <w:pgMar w:top="1100" w:right="822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1E5" w:rsidRDefault="006311E5" w:rsidP="00F302EA">
      <w:r>
        <w:separator/>
      </w:r>
    </w:p>
  </w:endnote>
  <w:endnote w:type="continuationSeparator" w:id="0">
    <w:p w:rsidR="006311E5" w:rsidRDefault="006311E5" w:rsidP="00F3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9193828"/>
      <w:docPartObj>
        <w:docPartGallery w:val="Page Numbers (Bottom of Page)"/>
        <w:docPartUnique/>
      </w:docPartObj>
    </w:sdtPr>
    <w:sdtEndPr/>
    <w:sdtContent>
      <w:p w:rsidR="00F302EA" w:rsidRDefault="00F302E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950">
          <w:rPr>
            <w:noProof/>
          </w:rPr>
          <w:t>2</w:t>
        </w:r>
        <w:r>
          <w:fldChar w:fldCharType="end"/>
        </w:r>
      </w:p>
    </w:sdtContent>
  </w:sdt>
  <w:p w:rsidR="00F302EA" w:rsidRDefault="00F302E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1E5" w:rsidRDefault="006311E5" w:rsidP="00F302EA">
      <w:r>
        <w:separator/>
      </w:r>
    </w:p>
  </w:footnote>
  <w:footnote w:type="continuationSeparator" w:id="0">
    <w:p w:rsidR="006311E5" w:rsidRDefault="006311E5" w:rsidP="00F30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21977"/>
    <w:multiLevelType w:val="hybridMultilevel"/>
    <w:tmpl w:val="41889182"/>
    <w:lvl w:ilvl="0" w:tplc="AE50CE10">
      <w:start w:val="1"/>
      <w:numFmt w:val="decimal"/>
      <w:lvlText w:val="%1."/>
      <w:lvlJc w:val="left"/>
      <w:pPr>
        <w:ind w:left="467" w:hanging="245"/>
        <w:jc w:val="left"/>
      </w:pPr>
      <w:rPr>
        <w:rFonts w:ascii="Times New Roman" w:eastAsia="Times New Roman" w:hAnsi="Times New Roman" w:cs="Times New Roman" w:hint="default"/>
        <w:b/>
        <w:bCs/>
        <w:color w:val="454545"/>
        <w:w w:val="100"/>
        <w:sz w:val="24"/>
        <w:szCs w:val="24"/>
        <w:lang w:val="ru-RU" w:eastAsia="ru-RU" w:bidi="ru-RU"/>
      </w:rPr>
    </w:lvl>
    <w:lvl w:ilvl="1" w:tplc="BCF0D502">
      <w:numFmt w:val="bullet"/>
      <w:lvlText w:val="•"/>
      <w:lvlJc w:val="left"/>
      <w:pPr>
        <w:ind w:left="940" w:hanging="245"/>
      </w:pPr>
      <w:rPr>
        <w:rFonts w:hint="default"/>
        <w:lang w:val="ru-RU" w:eastAsia="ru-RU" w:bidi="ru-RU"/>
      </w:rPr>
    </w:lvl>
    <w:lvl w:ilvl="2" w:tplc="2C0E9BF8">
      <w:numFmt w:val="bullet"/>
      <w:lvlText w:val="•"/>
      <w:lvlJc w:val="left"/>
      <w:pPr>
        <w:ind w:left="2597" w:hanging="245"/>
      </w:pPr>
      <w:rPr>
        <w:rFonts w:hint="default"/>
        <w:lang w:val="ru-RU" w:eastAsia="ru-RU" w:bidi="ru-RU"/>
      </w:rPr>
    </w:lvl>
    <w:lvl w:ilvl="3" w:tplc="EFEE1C48">
      <w:numFmt w:val="bullet"/>
      <w:lvlText w:val="•"/>
      <w:lvlJc w:val="left"/>
      <w:pPr>
        <w:ind w:left="4255" w:hanging="245"/>
      </w:pPr>
      <w:rPr>
        <w:rFonts w:hint="default"/>
        <w:lang w:val="ru-RU" w:eastAsia="ru-RU" w:bidi="ru-RU"/>
      </w:rPr>
    </w:lvl>
    <w:lvl w:ilvl="4" w:tplc="421EDF56">
      <w:numFmt w:val="bullet"/>
      <w:lvlText w:val="•"/>
      <w:lvlJc w:val="left"/>
      <w:pPr>
        <w:ind w:left="5912" w:hanging="245"/>
      </w:pPr>
      <w:rPr>
        <w:rFonts w:hint="default"/>
        <w:lang w:val="ru-RU" w:eastAsia="ru-RU" w:bidi="ru-RU"/>
      </w:rPr>
    </w:lvl>
    <w:lvl w:ilvl="5" w:tplc="8ADA64A2">
      <w:numFmt w:val="bullet"/>
      <w:lvlText w:val="•"/>
      <w:lvlJc w:val="left"/>
      <w:pPr>
        <w:ind w:left="7570" w:hanging="245"/>
      </w:pPr>
      <w:rPr>
        <w:rFonts w:hint="default"/>
        <w:lang w:val="ru-RU" w:eastAsia="ru-RU" w:bidi="ru-RU"/>
      </w:rPr>
    </w:lvl>
    <w:lvl w:ilvl="6" w:tplc="2E8640A0">
      <w:numFmt w:val="bullet"/>
      <w:lvlText w:val="•"/>
      <w:lvlJc w:val="left"/>
      <w:pPr>
        <w:ind w:left="9228" w:hanging="245"/>
      </w:pPr>
      <w:rPr>
        <w:rFonts w:hint="default"/>
        <w:lang w:val="ru-RU" w:eastAsia="ru-RU" w:bidi="ru-RU"/>
      </w:rPr>
    </w:lvl>
    <w:lvl w:ilvl="7" w:tplc="C136C754">
      <w:numFmt w:val="bullet"/>
      <w:lvlText w:val="•"/>
      <w:lvlJc w:val="left"/>
      <w:pPr>
        <w:ind w:left="10885" w:hanging="245"/>
      </w:pPr>
      <w:rPr>
        <w:rFonts w:hint="default"/>
        <w:lang w:val="ru-RU" w:eastAsia="ru-RU" w:bidi="ru-RU"/>
      </w:rPr>
    </w:lvl>
    <w:lvl w:ilvl="8" w:tplc="9CE0A69E">
      <w:numFmt w:val="bullet"/>
      <w:lvlText w:val="•"/>
      <w:lvlJc w:val="left"/>
      <w:pPr>
        <w:ind w:left="12543" w:hanging="245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B3"/>
    <w:rsid w:val="000F3EEA"/>
    <w:rsid w:val="0015326B"/>
    <w:rsid w:val="00172BF4"/>
    <w:rsid w:val="001A27D7"/>
    <w:rsid w:val="00556AC3"/>
    <w:rsid w:val="005A55C9"/>
    <w:rsid w:val="006311E5"/>
    <w:rsid w:val="009F5346"/>
    <w:rsid w:val="00BF494E"/>
    <w:rsid w:val="00DD05D7"/>
    <w:rsid w:val="00DF3CB3"/>
    <w:rsid w:val="00E33FD6"/>
    <w:rsid w:val="00E55621"/>
    <w:rsid w:val="00F20950"/>
    <w:rsid w:val="00F3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B4351-B2E6-47BB-A35B-CBE633D1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46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7" w:hanging="245"/>
    </w:pPr>
  </w:style>
  <w:style w:type="paragraph" w:customStyle="1" w:styleId="TableParagraph">
    <w:name w:val="Table Paragraph"/>
    <w:basedOn w:val="a"/>
    <w:uiPriority w:val="1"/>
    <w:qFormat/>
    <w:pPr>
      <w:spacing w:before="6"/>
      <w:ind w:left="76"/>
    </w:pPr>
  </w:style>
  <w:style w:type="paragraph" w:styleId="a5">
    <w:name w:val="header"/>
    <w:basedOn w:val="a"/>
    <w:link w:val="a6"/>
    <w:uiPriority w:val="99"/>
    <w:unhideWhenUsed/>
    <w:rsid w:val="00F302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02EA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F302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02EA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E5562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5621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b">
    <w:name w:val="No Spacing"/>
    <w:uiPriority w:val="1"/>
    <w:qFormat/>
    <w:rsid w:val="00BF494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</dc:creator>
  <cp:lastModifiedBy>Kari</cp:lastModifiedBy>
  <cp:revision>5</cp:revision>
  <cp:lastPrinted>2018-10-28T17:36:00Z</cp:lastPrinted>
  <dcterms:created xsi:type="dcterms:W3CDTF">2019-10-06T21:41:00Z</dcterms:created>
  <dcterms:modified xsi:type="dcterms:W3CDTF">2022-11-28T06:34:00Z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2018-10-27T00:00:00Z</vt:filetime>
  </property>
</Properties>
</file>